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76E" w:rsidRPr="0050176E" w:rsidRDefault="0050176E" w:rsidP="0050176E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pacing w:val="-1"/>
          <w:kern w:val="36"/>
          <w:sz w:val="32"/>
          <w:szCs w:val="28"/>
        </w:rPr>
      </w:pPr>
      <w:r w:rsidRPr="0050176E">
        <w:rPr>
          <w:rFonts w:ascii="Times New Roman" w:eastAsia="Times New Roman" w:hAnsi="Times New Roman" w:cs="Times New Roman"/>
          <w:b/>
          <w:bCs/>
          <w:spacing w:val="-1"/>
          <w:kern w:val="36"/>
          <w:sz w:val="32"/>
          <w:szCs w:val="28"/>
        </w:rPr>
        <w:t xml:space="preserve">07 QUỐC GIA CÓ QUAN HỆ ĐỐI TÁC CHIẾN LƯỢC </w:t>
      </w:r>
    </w:p>
    <w:p w:rsidR="0050176E" w:rsidRPr="0050176E" w:rsidRDefault="0050176E" w:rsidP="0050176E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pacing w:val="-1"/>
          <w:kern w:val="36"/>
          <w:sz w:val="32"/>
          <w:szCs w:val="28"/>
        </w:rPr>
      </w:pPr>
      <w:r w:rsidRPr="0050176E">
        <w:rPr>
          <w:rFonts w:ascii="Times New Roman" w:eastAsia="Times New Roman" w:hAnsi="Times New Roman" w:cs="Times New Roman"/>
          <w:b/>
          <w:bCs/>
          <w:spacing w:val="-1"/>
          <w:kern w:val="36"/>
          <w:sz w:val="32"/>
          <w:szCs w:val="28"/>
        </w:rPr>
        <w:t>TOÀN DIỆN VỚI VIỆT NAM</w:t>
      </w:r>
    </w:p>
    <w:p w:rsidR="0050176E" w:rsidRPr="0050176E" w:rsidRDefault="0050176E" w:rsidP="0050176E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pacing w:val="-1"/>
          <w:kern w:val="36"/>
          <w:sz w:val="32"/>
          <w:szCs w:val="28"/>
        </w:rPr>
      </w:pPr>
    </w:p>
    <w:p w:rsidR="0050176E" w:rsidRDefault="0050176E" w:rsidP="0050176E">
      <w:pPr>
        <w:shd w:val="clear" w:color="auto" w:fill="FFFFFF"/>
        <w:spacing w:after="0" w:line="240" w:lineRule="auto"/>
        <w:ind w:firstLine="72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Với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việc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Việt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Nam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-</w:t>
      </w:r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Australia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vừa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tuyên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bố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nâng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cấp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quan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hệ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ngoại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giao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lên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Đối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tác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chiến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lược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toàn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diện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vào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ngày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7/3/2024,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đến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nay,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Việt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Nam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đã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thiết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lập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quan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hệ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Đối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tác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chiến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lược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toàn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diện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với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07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quốc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gia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gồm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: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Trung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Quốc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Liên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bang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Nga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Ấn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Độ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Hàn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Quốc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Hoa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Kỳ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Nhật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Bản</w:t>
      </w:r>
      <w:proofErr w:type="spellEnd"/>
      <w:r w:rsidRPr="0050176E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&amp; Australia.</w:t>
      </w:r>
    </w:p>
    <w:p w:rsidR="0050176E" w:rsidRPr="0050176E" w:rsidRDefault="0050176E" w:rsidP="0050176E">
      <w:pPr>
        <w:pStyle w:val="1mf"/>
        <w:shd w:val="clear" w:color="auto" w:fill="FFFFFF"/>
        <w:spacing w:before="120" w:beforeAutospacing="0" w:after="120" w:afterAutospacing="0"/>
        <w:ind w:firstLine="720"/>
        <w:jc w:val="both"/>
        <w:textAlignment w:val="baseline"/>
        <w:rPr>
          <w:sz w:val="28"/>
          <w:szCs w:val="25"/>
        </w:rPr>
      </w:pPr>
      <w:proofErr w:type="spellStart"/>
      <w:r w:rsidRPr="0050176E">
        <w:rPr>
          <w:sz w:val="28"/>
          <w:szCs w:val="25"/>
        </w:rPr>
        <w:t>Điều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này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càng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khẳng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định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vị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thế</w:t>
      </w:r>
      <w:proofErr w:type="spellEnd"/>
      <w:r w:rsidRPr="0050176E">
        <w:rPr>
          <w:sz w:val="28"/>
          <w:szCs w:val="25"/>
        </w:rPr>
        <w:t xml:space="preserve">, </w:t>
      </w:r>
      <w:proofErr w:type="spellStart"/>
      <w:r w:rsidRPr="0050176E">
        <w:rPr>
          <w:sz w:val="28"/>
          <w:szCs w:val="25"/>
        </w:rPr>
        <w:t>vai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trò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của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Việt</w:t>
      </w:r>
      <w:proofErr w:type="spellEnd"/>
      <w:r w:rsidRPr="0050176E">
        <w:rPr>
          <w:sz w:val="28"/>
          <w:szCs w:val="25"/>
        </w:rPr>
        <w:t xml:space="preserve"> Nam </w:t>
      </w:r>
      <w:proofErr w:type="spellStart"/>
      <w:r w:rsidRPr="0050176E">
        <w:rPr>
          <w:sz w:val="28"/>
          <w:szCs w:val="25"/>
        </w:rPr>
        <w:t>trên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trường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quốc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tế</w:t>
      </w:r>
      <w:proofErr w:type="spellEnd"/>
      <w:r w:rsidRPr="0050176E">
        <w:rPr>
          <w:sz w:val="28"/>
          <w:szCs w:val="25"/>
        </w:rPr>
        <w:t xml:space="preserve">, </w:t>
      </w:r>
      <w:proofErr w:type="spellStart"/>
      <w:r w:rsidRPr="0050176E">
        <w:rPr>
          <w:sz w:val="28"/>
          <w:szCs w:val="25"/>
        </w:rPr>
        <w:t>thể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hiện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lập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trường</w:t>
      </w:r>
      <w:proofErr w:type="spellEnd"/>
      <w:r w:rsidRPr="0050176E">
        <w:rPr>
          <w:sz w:val="28"/>
          <w:szCs w:val="25"/>
        </w:rPr>
        <w:t> </w:t>
      </w:r>
      <w:r w:rsidRPr="0050176E">
        <w:rPr>
          <w:rStyle w:val="Emphasis"/>
          <w:sz w:val="28"/>
          <w:szCs w:val="25"/>
          <w:bdr w:val="none" w:sz="0" w:space="0" w:color="auto" w:frame="1"/>
        </w:rPr>
        <w:t>“</w:t>
      </w:r>
      <w:proofErr w:type="spellStart"/>
      <w:r w:rsidRPr="0050176E">
        <w:rPr>
          <w:rStyle w:val="Emphasis"/>
          <w:sz w:val="28"/>
          <w:szCs w:val="25"/>
          <w:bdr w:val="none" w:sz="0" w:space="0" w:color="auto" w:frame="1"/>
        </w:rPr>
        <w:t>là</w:t>
      </w:r>
      <w:proofErr w:type="spellEnd"/>
      <w:r w:rsidRPr="0050176E">
        <w:rPr>
          <w:rStyle w:val="Emphasis"/>
          <w:sz w:val="28"/>
          <w:szCs w:val="25"/>
          <w:bdr w:val="none" w:sz="0" w:space="0" w:color="auto" w:frame="1"/>
        </w:rPr>
        <w:t xml:space="preserve"> </w:t>
      </w:r>
      <w:proofErr w:type="spellStart"/>
      <w:r w:rsidRPr="0050176E">
        <w:rPr>
          <w:rStyle w:val="Emphasis"/>
          <w:sz w:val="28"/>
          <w:szCs w:val="25"/>
          <w:bdr w:val="none" w:sz="0" w:space="0" w:color="auto" w:frame="1"/>
        </w:rPr>
        <w:t>bạn</w:t>
      </w:r>
      <w:proofErr w:type="spellEnd"/>
      <w:r w:rsidRPr="0050176E">
        <w:rPr>
          <w:rStyle w:val="Emphasis"/>
          <w:sz w:val="28"/>
          <w:szCs w:val="25"/>
          <w:bdr w:val="none" w:sz="0" w:space="0" w:color="auto" w:frame="1"/>
        </w:rPr>
        <w:t xml:space="preserve">, </w:t>
      </w:r>
      <w:proofErr w:type="spellStart"/>
      <w:r w:rsidRPr="0050176E">
        <w:rPr>
          <w:rStyle w:val="Emphasis"/>
          <w:sz w:val="28"/>
          <w:szCs w:val="25"/>
          <w:bdr w:val="none" w:sz="0" w:space="0" w:color="auto" w:frame="1"/>
        </w:rPr>
        <w:t>là</w:t>
      </w:r>
      <w:proofErr w:type="spellEnd"/>
      <w:r w:rsidRPr="0050176E">
        <w:rPr>
          <w:rStyle w:val="Emphasis"/>
          <w:sz w:val="28"/>
          <w:szCs w:val="25"/>
          <w:bdr w:val="none" w:sz="0" w:space="0" w:color="auto" w:frame="1"/>
        </w:rPr>
        <w:t xml:space="preserve"> </w:t>
      </w:r>
      <w:proofErr w:type="spellStart"/>
      <w:r w:rsidRPr="0050176E">
        <w:rPr>
          <w:rStyle w:val="Emphasis"/>
          <w:sz w:val="28"/>
          <w:szCs w:val="25"/>
          <w:bdr w:val="none" w:sz="0" w:space="0" w:color="auto" w:frame="1"/>
        </w:rPr>
        <w:t>đối</w:t>
      </w:r>
      <w:proofErr w:type="spellEnd"/>
      <w:r w:rsidRPr="0050176E">
        <w:rPr>
          <w:rStyle w:val="Emphasis"/>
          <w:sz w:val="28"/>
          <w:szCs w:val="25"/>
          <w:bdr w:val="none" w:sz="0" w:space="0" w:color="auto" w:frame="1"/>
        </w:rPr>
        <w:t xml:space="preserve"> </w:t>
      </w:r>
      <w:proofErr w:type="spellStart"/>
      <w:r w:rsidRPr="0050176E">
        <w:rPr>
          <w:rStyle w:val="Emphasis"/>
          <w:sz w:val="28"/>
          <w:szCs w:val="25"/>
          <w:bdr w:val="none" w:sz="0" w:space="0" w:color="auto" w:frame="1"/>
        </w:rPr>
        <w:t>tác</w:t>
      </w:r>
      <w:proofErr w:type="spellEnd"/>
      <w:r w:rsidRPr="0050176E">
        <w:rPr>
          <w:rStyle w:val="Emphasis"/>
          <w:sz w:val="28"/>
          <w:szCs w:val="25"/>
          <w:bdr w:val="none" w:sz="0" w:space="0" w:color="auto" w:frame="1"/>
        </w:rPr>
        <w:t xml:space="preserve"> tin </w:t>
      </w:r>
      <w:proofErr w:type="spellStart"/>
      <w:r w:rsidRPr="0050176E">
        <w:rPr>
          <w:rStyle w:val="Emphasis"/>
          <w:sz w:val="28"/>
          <w:szCs w:val="25"/>
          <w:bdr w:val="none" w:sz="0" w:space="0" w:color="auto" w:frame="1"/>
        </w:rPr>
        <w:t>cậy</w:t>
      </w:r>
      <w:proofErr w:type="spellEnd"/>
      <w:r w:rsidRPr="0050176E">
        <w:rPr>
          <w:rStyle w:val="Emphasis"/>
          <w:sz w:val="28"/>
          <w:szCs w:val="25"/>
          <w:bdr w:val="none" w:sz="0" w:space="0" w:color="auto" w:frame="1"/>
        </w:rPr>
        <w:t xml:space="preserve"> </w:t>
      </w:r>
      <w:proofErr w:type="spellStart"/>
      <w:r w:rsidRPr="0050176E">
        <w:rPr>
          <w:rStyle w:val="Emphasis"/>
          <w:sz w:val="28"/>
          <w:szCs w:val="25"/>
          <w:bdr w:val="none" w:sz="0" w:space="0" w:color="auto" w:frame="1"/>
        </w:rPr>
        <w:t>và</w:t>
      </w:r>
      <w:proofErr w:type="spellEnd"/>
      <w:r w:rsidRPr="0050176E">
        <w:rPr>
          <w:rStyle w:val="Emphasis"/>
          <w:sz w:val="28"/>
          <w:szCs w:val="25"/>
          <w:bdr w:val="none" w:sz="0" w:space="0" w:color="auto" w:frame="1"/>
        </w:rPr>
        <w:t xml:space="preserve"> </w:t>
      </w:r>
      <w:proofErr w:type="spellStart"/>
      <w:r w:rsidRPr="0050176E">
        <w:rPr>
          <w:rStyle w:val="Emphasis"/>
          <w:sz w:val="28"/>
          <w:szCs w:val="25"/>
          <w:bdr w:val="none" w:sz="0" w:space="0" w:color="auto" w:frame="1"/>
        </w:rPr>
        <w:t>là</w:t>
      </w:r>
      <w:proofErr w:type="spellEnd"/>
      <w:r w:rsidRPr="0050176E">
        <w:rPr>
          <w:rStyle w:val="Emphasis"/>
          <w:sz w:val="28"/>
          <w:szCs w:val="25"/>
          <w:bdr w:val="none" w:sz="0" w:space="0" w:color="auto" w:frame="1"/>
        </w:rPr>
        <w:t xml:space="preserve"> </w:t>
      </w:r>
      <w:proofErr w:type="spellStart"/>
      <w:r w:rsidRPr="0050176E">
        <w:rPr>
          <w:rStyle w:val="Emphasis"/>
          <w:sz w:val="28"/>
          <w:szCs w:val="25"/>
          <w:bdr w:val="none" w:sz="0" w:space="0" w:color="auto" w:frame="1"/>
        </w:rPr>
        <w:t>thành</w:t>
      </w:r>
      <w:proofErr w:type="spellEnd"/>
      <w:r w:rsidRPr="0050176E">
        <w:rPr>
          <w:rStyle w:val="Emphasis"/>
          <w:sz w:val="28"/>
          <w:szCs w:val="25"/>
          <w:bdr w:val="none" w:sz="0" w:space="0" w:color="auto" w:frame="1"/>
        </w:rPr>
        <w:t xml:space="preserve"> </w:t>
      </w:r>
      <w:proofErr w:type="spellStart"/>
      <w:r w:rsidRPr="0050176E">
        <w:rPr>
          <w:rStyle w:val="Emphasis"/>
          <w:sz w:val="28"/>
          <w:szCs w:val="25"/>
          <w:bdr w:val="none" w:sz="0" w:space="0" w:color="auto" w:frame="1"/>
        </w:rPr>
        <w:t>viên</w:t>
      </w:r>
      <w:proofErr w:type="spellEnd"/>
      <w:r w:rsidRPr="0050176E">
        <w:rPr>
          <w:rStyle w:val="Emphasis"/>
          <w:sz w:val="28"/>
          <w:szCs w:val="25"/>
          <w:bdr w:val="none" w:sz="0" w:space="0" w:color="auto" w:frame="1"/>
        </w:rPr>
        <w:t xml:space="preserve"> </w:t>
      </w:r>
      <w:proofErr w:type="spellStart"/>
      <w:r w:rsidRPr="0050176E">
        <w:rPr>
          <w:rStyle w:val="Emphasis"/>
          <w:sz w:val="28"/>
          <w:szCs w:val="25"/>
          <w:bdr w:val="none" w:sz="0" w:space="0" w:color="auto" w:frame="1"/>
        </w:rPr>
        <w:t>tích</w:t>
      </w:r>
      <w:proofErr w:type="spellEnd"/>
      <w:r w:rsidRPr="0050176E">
        <w:rPr>
          <w:rStyle w:val="Emphasis"/>
          <w:sz w:val="28"/>
          <w:szCs w:val="25"/>
          <w:bdr w:val="none" w:sz="0" w:space="0" w:color="auto" w:frame="1"/>
        </w:rPr>
        <w:t xml:space="preserve"> </w:t>
      </w:r>
      <w:proofErr w:type="spellStart"/>
      <w:r w:rsidRPr="0050176E">
        <w:rPr>
          <w:rStyle w:val="Emphasis"/>
          <w:sz w:val="28"/>
          <w:szCs w:val="25"/>
          <w:bdr w:val="none" w:sz="0" w:space="0" w:color="auto" w:frame="1"/>
        </w:rPr>
        <w:t>cực</w:t>
      </w:r>
      <w:proofErr w:type="spellEnd"/>
      <w:r w:rsidRPr="0050176E">
        <w:rPr>
          <w:rStyle w:val="Emphasis"/>
          <w:sz w:val="28"/>
          <w:szCs w:val="25"/>
          <w:bdr w:val="none" w:sz="0" w:space="0" w:color="auto" w:frame="1"/>
        </w:rPr>
        <w:t xml:space="preserve">, </w:t>
      </w:r>
      <w:proofErr w:type="spellStart"/>
      <w:r w:rsidRPr="0050176E">
        <w:rPr>
          <w:rStyle w:val="Emphasis"/>
          <w:sz w:val="28"/>
          <w:szCs w:val="25"/>
          <w:bdr w:val="none" w:sz="0" w:space="0" w:color="auto" w:frame="1"/>
        </w:rPr>
        <w:t>có</w:t>
      </w:r>
      <w:proofErr w:type="spellEnd"/>
      <w:r w:rsidRPr="0050176E">
        <w:rPr>
          <w:rStyle w:val="Emphasis"/>
          <w:sz w:val="28"/>
          <w:szCs w:val="25"/>
          <w:bdr w:val="none" w:sz="0" w:space="0" w:color="auto" w:frame="1"/>
        </w:rPr>
        <w:t xml:space="preserve"> </w:t>
      </w:r>
      <w:proofErr w:type="spellStart"/>
      <w:r w:rsidRPr="0050176E">
        <w:rPr>
          <w:rStyle w:val="Emphasis"/>
          <w:sz w:val="28"/>
          <w:szCs w:val="25"/>
          <w:bdr w:val="none" w:sz="0" w:space="0" w:color="auto" w:frame="1"/>
        </w:rPr>
        <w:t>trách</w:t>
      </w:r>
      <w:proofErr w:type="spellEnd"/>
      <w:r w:rsidRPr="0050176E">
        <w:rPr>
          <w:rStyle w:val="Emphasis"/>
          <w:sz w:val="28"/>
          <w:szCs w:val="25"/>
          <w:bdr w:val="none" w:sz="0" w:space="0" w:color="auto" w:frame="1"/>
        </w:rPr>
        <w:t xml:space="preserve"> </w:t>
      </w:r>
      <w:proofErr w:type="spellStart"/>
      <w:r w:rsidRPr="0050176E">
        <w:rPr>
          <w:rStyle w:val="Emphasis"/>
          <w:sz w:val="28"/>
          <w:szCs w:val="25"/>
          <w:bdr w:val="none" w:sz="0" w:space="0" w:color="auto" w:frame="1"/>
        </w:rPr>
        <w:t>nhiệm</w:t>
      </w:r>
      <w:proofErr w:type="spellEnd"/>
      <w:r w:rsidRPr="0050176E">
        <w:rPr>
          <w:rStyle w:val="Emphasis"/>
          <w:sz w:val="28"/>
          <w:szCs w:val="25"/>
          <w:bdr w:val="none" w:sz="0" w:space="0" w:color="auto" w:frame="1"/>
        </w:rPr>
        <w:t xml:space="preserve"> </w:t>
      </w:r>
      <w:proofErr w:type="spellStart"/>
      <w:r w:rsidRPr="0050176E">
        <w:rPr>
          <w:rStyle w:val="Emphasis"/>
          <w:sz w:val="28"/>
          <w:szCs w:val="25"/>
          <w:bdr w:val="none" w:sz="0" w:space="0" w:color="auto" w:frame="1"/>
        </w:rPr>
        <w:t>trong</w:t>
      </w:r>
      <w:proofErr w:type="spellEnd"/>
      <w:r w:rsidRPr="0050176E">
        <w:rPr>
          <w:rStyle w:val="Emphasis"/>
          <w:sz w:val="28"/>
          <w:szCs w:val="25"/>
          <w:bdr w:val="none" w:sz="0" w:space="0" w:color="auto" w:frame="1"/>
        </w:rPr>
        <w:t xml:space="preserve"> </w:t>
      </w:r>
      <w:proofErr w:type="spellStart"/>
      <w:r w:rsidRPr="0050176E">
        <w:rPr>
          <w:rStyle w:val="Emphasis"/>
          <w:sz w:val="28"/>
          <w:szCs w:val="25"/>
          <w:bdr w:val="none" w:sz="0" w:space="0" w:color="auto" w:frame="1"/>
        </w:rPr>
        <w:t>cộng</w:t>
      </w:r>
      <w:proofErr w:type="spellEnd"/>
      <w:r w:rsidRPr="0050176E">
        <w:rPr>
          <w:rStyle w:val="Emphasis"/>
          <w:sz w:val="28"/>
          <w:szCs w:val="25"/>
          <w:bdr w:val="none" w:sz="0" w:space="0" w:color="auto" w:frame="1"/>
        </w:rPr>
        <w:t xml:space="preserve"> </w:t>
      </w:r>
      <w:proofErr w:type="spellStart"/>
      <w:r w:rsidRPr="0050176E">
        <w:rPr>
          <w:rStyle w:val="Emphasis"/>
          <w:sz w:val="28"/>
          <w:szCs w:val="25"/>
          <w:bdr w:val="none" w:sz="0" w:space="0" w:color="auto" w:frame="1"/>
        </w:rPr>
        <w:t>đồng</w:t>
      </w:r>
      <w:proofErr w:type="spellEnd"/>
      <w:r w:rsidRPr="0050176E">
        <w:rPr>
          <w:rStyle w:val="Emphasis"/>
          <w:sz w:val="28"/>
          <w:szCs w:val="25"/>
          <w:bdr w:val="none" w:sz="0" w:space="0" w:color="auto" w:frame="1"/>
        </w:rPr>
        <w:t xml:space="preserve"> </w:t>
      </w:r>
      <w:proofErr w:type="spellStart"/>
      <w:r w:rsidRPr="0050176E">
        <w:rPr>
          <w:rStyle w:val="Emphasis"/>
          <w:sz w:val="28"/>
          <w:szCs w:val="25"/>
          <w:bdr w:val="none" w:sz="0" w:space="0" w:color="auto" w:frame="1"/>
        </w:rPr>
        <w:t>quốc</w:t>
      </w:r>
      <w:proofErr w:type="spellEnd"/>
      <w:r w:rsidRPr="0050176E">
        <w:rPr>
          <w:rStyle w:val="Emphasis"/>
          <w:sz w:val="28"/>
          <w:szCs w:val="25"/>
          <w:bdr w:val="none" w:sz="0" w:space="0" w:color="auto" w:frame="1"/>
        </w:rPr>
        <w:t xml:space="preserve"> </w:t>
      </w:r>
      <w:proofErr w:type="spellStart"/>
      <w:r w:rsidRPr="0050176E">
        <w:rPr>
          <w:rStyle w:val="Emphasis"/>
          <w:sz w:val="28"/>
          <w:szCs w:val="25"/>
          <w:bdr w:val="none" w:sz="0" w:space="0" w:color="auto" w:frame="1"/>
        </w:rPr>
        <w:t>tế</w:t>
      </w:r>
      <w:proofErr w:type="spellEnd"/>
      <w:r w:rsidRPr="0050176E">
        <w:rPr>
          <w:rStyle w:val="Emphasis"/>
          <w:sz w:val="28"/>
          <w:szCs w:val="25"/>
          <w:bdr w:val="none" w:sz="0" w:space="0" w:color="auto" w:frame="1"/>
        </w:rPr>
        <w:t>”</w:t>
      </w:r>
      <w:r w:rsidRPr="0050176E">
        <w:rPr>
          <w:sz w:val="28"/>
          <w:szCs w:val="25"/>
        </w:rPr>
        <w:t> </w:t>
      </w:r>
      <w:proofErr w:type="spellStart"/>
      <w:proofErr w:type="gramStart"/>
      <w:r w:rsidRPr="0050176E">
        <w:rPr>
          <w:sz w:val="28"/>
          <w:szCs w:val="25"/>
        </w:rPr>
        <w:t>theo</w:t>
      </w:r>
      <w:proofErr w:type="spellEnd"/>
      <w:proofErr w:type="gram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tinh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thần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Nghị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quyết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Đại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hội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Đảng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toàn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quốc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lần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thứ</w:t>
      </w:r>
      <w:proofErr w:type="spellEnd"/>
      <w:r w:rsidRPr="0050176E">
        <w:rPr>
          <w:sz w:val="28"/>
          <w:szCs w:val="25"/>
        </w:rPr>
        <w:t xml:space="preserve"> XIII.</w:t>
      </w:r>
    </w:p>
    <w:p w:rsidR="0050176E" w:rsidRPr="0050176E" w:rsidRDefault="0050176E" w:rsidP="0050176E">
      <w:pPr>
        <w:pStyle w:val="1mf"/>
        <w:shd w:val="clear" w:color="auto" w:fill="FFFFFF"/>
        <w:spacing w:before="120" w:beforeAutospacing="0" w:after="120" w:afterAutospacing="0"/>
        <w:ind w:firstLine="720"/>
        <w:jc w:val="both"/>
        <w:textAlignment w:val="baseline"/>
        <w:rPr>
          <w:sz w:val="28"/>
          <w:szCs w:val="25"/>
        </w:rPr>
      </w:pPr>
      <w:proofErr w:type="spellStart"/>
      <w:r w:rsidRPr="0050176E">
        <w:rPr>
          <w:sz w:val="28"/>
          <w:szCs w:val="25"/>
        </w:rPr>
        <w:t>Đây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cũng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là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cơ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hội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lớn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để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các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doanh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nghiệp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Việt</w:t>
      </w:r>
      <w:proofErr w:type="spellEnd"/>
      <w:r w:rsidRPr="0050176E">
        <w:rPr>
          <w:sz w:val="28"/>
          <w:szCs w:val="25"/>
        </w:rPr>
        <w:t xml:space="preserve"> Nam, </w:t>
      </w:r>
      <w:proofErr w:type="spellStart"/>
      <w:r w:rsidRPr="0050176E">
        <w:rPr>
          <w:sz w:val="28"/>
          <w:szCs w:val="25"/>
        </w:rPr>
        <w:t>trong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đó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có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các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doanh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nghiệp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hội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viên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Hội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Doanh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nhân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trẻ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Việt</w:t>
      </w:r>
      <w:proofErr w:type="spellEnd"/>
      <w:r w:rsidRPr="0050176E">
        <w:rPr>
          <w:sz w:val="28"/>
          <w:szCs w:val="25"/>
        </w:rPr>
        <w:t xml:space="preserve"> Nam </w:t>
      </w:r>
      <w:proofErr w:type="spellStart"/>
      <w:r w:rsidRPr="0050176E">
        <w:rPr>
          <w:sz w:val="28"/>
          <w:szCs w:val="25"/>
        </w:rPr>
        <w:t>đẩy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mạnh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tìm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kiếm</w:t>
      </w:r>
      <w:proofErr w:type="spellEnd"/>
      <w:r w:rsidRPr="0050176E">
        <w:rPr>
          <w:sz w:val="28"/>
          <w:szCs w:val="25"/>
        </w:rPr>
        <w:t xml:space="preserve">, </w:t>
      </w:r>
      <w:proofErr w:type="spellStart"/>
      <w:r w:rsidRPr="0050176E">
        <w:rPr>
          <w:sz w:val="28"/>
          <w:szCs w:val="25"/>
        </w:rPr>
        <w:t>kết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nối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giao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thương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với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các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doanh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nghiệp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tại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các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cường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quốc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trên</w:t>
      </w:r>
      <w:proofErr w:type="spellEnd"/>
      <w:r w:rsidRPr="0050176E">
        <w:rPr>
          <w:sz w:val="28"/>
          <w:szCs w:val="25"/>
        </w:rPr>
        <w:t xml:space="preserve">, </w:t>
      </w:r>
      <w:proofErr w:type="spellStart"/>
      <w:r w:rsidRPr="0050176E">
        <w:rPr>
          <w:sz w:val="28"/>
          <w:szCs w:val="25"/>
        </w:rPr>
        <w:t>góp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phần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thúc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đẩy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sản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xuất</w:t>
      </w:r>
      <w:proofErr w:type="spellEnd"/>
      <w:r w:rsidRPr="0050176E">
        <w:rPr>
          <w:sz w:val="28"/>
          <w:szCs w:val="25"/>
        </w:rPr>
        <w:t xml:space="preserve"> – </w:t>
      </w:r>
      <w:proofErr w:type="spellStart"/>
      <w:r w:rsidRPr="0050176E">
        <w:rPr>
          <w:sz w:val="28"/>
          <w:szCs w:val="25"/>
        </w:rPr>
        <w:t>kinh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doanh</w:t>
      </w:r>
      <w:proofErr w:type="spellEnd"/>
      <w:r w:rsidRPr="0050176E">
        <w:rPr>
          <w:sz w:val="28"/>
          <w:szCs w:val="25"/>
        </w:rPr>
        <w:t xml:space="preserve">, </w:t>
      </w:r>
      <w:proofErr w:type="spellStart"/>
      <w:r w:rsidRPr="0050176E">
        <w:rPr>
          <w:sz w:val="28"/>
          <w:szCs w:val="25"/>
        </w:rPr>
        <w:t>đầu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tư</w:t>
      </w:r>
      <w:proofErr w:type="spellEnd"/>
      <w:r w:rsidRPr="0050176E">
        <w:rPr>
          <w:sz w:val="28"/>
          <w:szCs w:val="25"/>
        </w:rPr>
        <w:t xml:space="preserve">, </w:t>
      </w:r>
      <w:proofErr w:type="spellStart"/>
      <w:r w:rsidRPr="0050176E">
        <w:rPr>
          <w:sz w:val="28"/>
          <w:szCs w:val="25"/>
        </w:rPr>
        <w:t>đưa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đất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nước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phát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triển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hùng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cường</w:t>
      </w:r>
      <w:proofErr w:type="spellEnd"/>
      <w:r w:rsidRPr="0050176E">
        <w:rPr>
          <w:sz w:val="28"/>
          <w:szCs w:val="25"/>
        </w:rPr>
        <w:t xml:space="preserve">, </w:t>
      </w:r>
      <w:proofErr w:type="spellStart"/>
      <w:r w:rsidRPr="0050176E">
        <w:rPr>
          <w:sz w:val="28"/>
          <w:szCs w:val="25"/>
        </w:rPr>
        <w:t>thịnh</w:t>
      </w:r>
      <w:proofErr w:type="spellEnd"/>
      <w:r w:rsidRPr="0050176E">
        <w:rPr>
          <w:sz w:val="28"/>
          <w:szCs w:val="25"/>
        </w:rPr>
        <w:t xml:space="preserve"> </w:t>
      </w:r>
      <w:proofErr w:type="spellStart"/>
      <w:r w:rsidRPr="0050176E">
        <w:rPr>
          <w:sz w:val="28"/>
          <w:szCs w:val="25"/>
        </w:rPr>
        <w:t>vượng</w:t>
      </w:r>
      <w:proofErr w:type="spellEnd"/>
      <w:r w:rsidRPr="0050176E">
        <w:rPr>
          <w:sz w:val="28"/>
          <w:szCs w:val="25"/>
        </w:rPr>
        <w:t>.</w:t>
      </w:r>
    </w:p>
    <w:p w:rsidR="0050176E" w:rsidRDefault="0050176E" w:rsidP="0050176E">
      <w:pPr>
        <w:pStyle w:val="1mf"/>
        <w:shd w:val="clear" w:color="auto" w:fill="FFFFFF"/>
        <w:spacing w:before="120" w:beforeAutospacing="0" w:after="120" w:afterAutospacing="0"/>
        <w:jc w:val="right"/>
        <w:textAlignment w:val="baseline"/>
        <w:rPr>
          <w:rStyle w:val="Strong"/>
          <w:sz w:val="28"/>
          <w:szCs w:val="25"/>
          <w:bdr w:val="none" w:sz="0" w:space="0" w:color="auto" w:frame="1"/>
        </w:rPr>
      </w:pPr>
      <w:proofErr w:type="spellStart"/>
      <w:r w:rsidRPr="0050176E">
        <w:rPr>
          <w:rStyle w:val="Strong"/>
          <w:sz w:val="28"/>
          <w:szCs w:val="25"/>
          <w:bdr w:val="none" w:sz="0" w:space="0" w:color="auto" w:frame="1"/>
        </w:rPr>
        <w:t>Truyền</w:t>
      </w:r>
      <w:proofErr w:type="spellEnd"/>
      <w:r w:rsidRPr="0050176E">
        <w:rPr>
          <w:rStyle w:val="Strong"/>
          <w:sz w:val="28"/>
          <w:szCs w:val="25"/>
          <w:bdr w:val="none" w:sz="0" w:space="0" w:color="auto" w:frame="1"/>
        </w:rPr>
        <w:t xml:space="preserve"> </w:t>
      </w:r>
      <w:proofErr w:type="spellStart"/>
      <w:r w:rsidRPr="0050176E">
        <w:rPr>
          <w:rStyle w:val="Strong"/>
          <w:sz w:val="28"/>
          <w:szCs w:val="25"/>
          <w:bdr w:val="none" w:sz="0" w:space="0" w:color="auto" w:frame="1"/>
        </w:rPr>
        <w:t>thông</w:t>
      </w:r>
      <w:proofErr w:type="spellEnd"/>
      <w:r w:rsidRPr="0050176E">
        <w:rPr>
          <w:rStyle w:val="Strong"/>
          <w:sz w:val="28"/>
          <w:szCs w:val="25"/>
          <w:bdr w:val="none" w:sz="0" w:space="0" w:color="auto" w:frame="1"/>
        </w:rPr>
        <w:t xml:space="preserve"> VYEA</w:t>
      </w:r>
    </w:p>
    <w:p w:rsidR="0050176E" w:rsidRPr="0050176E" w:rsidRDefault="0050176E" w:rsidP="0050176E">
      <w:pPr>
        <w:pStyle w:val="1mf"/>
        <w:shd w:val="clear" w:color="auto" w:fill="FFFFFF"/>
        <w:spacing w:before="120" w:beforeAutospacing="0" w:after="120" w:afterAutospacing="0"/>
        <w:jc w:val="right"/>
        <w:textAlignment w:val="baseline"/>
        <w:rPr>
          <w:sz w:val="28"/>
          <w:szCs w:val="25"/>
        </w:rPr>
      </w:pPr>
      <w:proofErr w:type="spellStart"/>
      <w:r>
        <w:rPr>
          <w:rStyle w:val="Strong"/>
          <w:sz w:val="28"/>
          <w:szCs w:val="25"/>
          <w:bdr w:val="none" w:sz="0" w:space="0" w:color="auto" w:frame="1"/>
        </w:rPr>
        <w:t>Thúy</w:t>
      </w:r>
      <w:proofErr w:type="spellEnd"/>
      <w:r>
        <w:rPr>
          <w:rStyle w:val="Strong"/>
          <w:sz w:val="28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Strong"/>
          <w:sz w:val="28"/>
          <w:szCs w:val="25"/>
          <w:bdr w:val="none" w:sz="0" w:space="0" w:color="auto" w:frame="1"/>
        </w:rPr>
        <w:t>Hiền</w:t>
      </w:r>
      <w:proofErr w:type="spellEnd"/>
      <w:r>
        <w:rPr>
          <w:rStyle w:val="Strong"/>
          <w:sz w:val="28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Strong"/>
          <w:sz w:val="28"/>
          <w:szCs w:val="25"/>
          <w:bdr w:val="none" w:sz="0" w:space="0" w:color="auto" w:frame="1"/>
        </w:rPr>
        <w:t>st</w:t>
      </w:r>
      <w:proofErr w:type="spellEnd"/>
    </w:p>
    <w:p w:rsidR="0050176E" w:rsidRPr="0050176E" w:rsidRDefault="0050176E" w:rsidP="0050176E">
      <w:pPr>
        <w:shd w:val="clear" w:color="auto" w:fill="FFFFFF"/>
        <w:spacing w:after="0" w:line="240" w:lineRule="auto"/>
        <w:ind w:firstLine="72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56EBF" w:rsidRDefault="0050176E">
      <w:pPr>
        <w:rPr>
          <w:rFonts w:ascii="Times New Roman" w:hAnsi="Times New Roman" w:cs="Times New Roman"/>
          <w:sz w:val="28"/>
          <w:szCs w:val="28"/>
        </w:rPr>
      </w:pPr>
    </w:p>
    <w:p w:rsidR="0050176E" w:rsidRPr="0050176E" w:rsidRDefault="0050176E">
      <w:pPr>
        <w:rPr>
          <w:rFonts w:ascii="Times New Roman" w:hAnsi="Times New Roman" w:cs="Times New Roman"/>
          <w:sz w:val="28"/>
          <w:szCs w:val="28"/>
        </w:rPr>
      </w:pPr>
      <w:r w:rsidRPr="0050176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996F294" wp14:editId="2640F694">
            <wp:extent cx="4578824" cy="92532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1121" cy="925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176E" w:rsidRPr="0050176E" w:rsidSect="008045D3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76E"/>
    <w:rsid w:val="0050176E"/>
    <w:rsid w:val="008045D3"/>
    <w:rsid w:val="009A677D"/>
    <w:rsid w:val="009E5BB3"/>
    <w:rsid w:val="00E0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883862-9DD7-4CF6-8A44-3C25FB07F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017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5017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17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50176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eta-item">
    <w:name w:val="meta-item"/>
    <w:basedOn w:val="DefaultParagraphFont"/>
    <w:rsid w:val="0050176E"/>
  </w:style>
  <w:style w:type="character" w:customStyle="1" w:styleId="by">
    <w:name w:val="by"/>
    <w:basedOn w:val="DefaultParagraphFont"/>
    <w:rsid w:val="0050176E"/>
  </w:style>
  <w:style w:type="character" w:styleId="Hyperlink">
    <w:name w:val="Hyperlink"/>
    <w:basedOn w:val="DefaultParagraphFont"/>
    <w:uiPriority w:val="99"/>
    <w:semiHidden/>
    <w:unhideWhenUsed/>
    <w:rsid w:val="0050176E"/>
    <w:rPr>
      <w:color w:val="0000FF"/>
      <w:u w:val="single"/>
    </w:rPr>
  </w:style>
  <w:style w:type="character" w:customStyle="1" w:styleId="share-text">
    <w:name w:val="share-text"/>
    <w:basedOn w:val="DefaultParagraphFont"/>
    <w:rsid w:val="0050176E"/>
  </w:style>
  <w:style w:type="character" w:styleId="Emphasis">
    <w:name w:val="Emphasis"/>
    <w:basedOn w:val="DefaultParagraphFont"/>
    <w:uiPriority w:val="20"/>
    <w:qFormat/>
    <w:rsid w:val="0050176E"/>
    <w:rPr>
      <w:i/>
      <w:iCs/>
    </w:rPr>
  </w:style>
  <w:style w:type="paragraph" w:customStyle="1" w:styleId="1mf">
    <w:name w:val="_1mf"/>
    <w:basedOn w:val="Normal"/>
    <w:rsid w:val="00501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017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6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778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6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34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85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75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7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7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733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482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859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6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COMPUTER</dc:creator>
  <cp:keywords/>
  <dc:description/>
  <cp:lastModifiedBy>MY COMPUTER</cp:lastModifiedBy>
  <cp:revision>1</cp:revision>
  <dcterms:created xsi:type="dcterms:W3CDTF">2024-04-05T07:29:00Z</dcterms:created>
  <dcterms:modified xsi:type="dcterms:W3CDTF">2024-04-05T07:33:00Z</dcterms:modified>
</cp:coreProperties>
</file>